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1" w:rsidRPr="00136402" w:rsidRDefault="00E06B61" w:rsidP="00BD2B95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</w:t>
      </w:r>
      <w:r w:rsidRPr="0013640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E06B61" w:rsidRPr="00136402" w:rsidRDefault="00E06B61" w:rsidP="00E06B61">
      <w:pPr>
        <w:jc w:val="center"/>
        <w:rPr>
          <w:b/>
          <w:sz w:val="28"/>
          <w:szCs w:val="28"/>
        </w:rPr>
      </w:pPr>
    </w:p>
    <w:p w:rsidR="00E06B61" w:rsidRPr="00136402" w:rsidRDefault="00E06B61" w:rsidP="00E06B61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КРИТЕРИИ ОЦЕНКИ</w:t>
      </w:r>
    </w:p>
    <w:p w:rsidR="00E06B61" w:rsidRPr="00136402" w:rsidRDefault="00E06B61" w:rsidP="00E06B61">
      <w:pPr>
        <w:jc w:val="center"/>
        <w:rPr>
          <w:b/>
          <w:sz w:val="16"/>
          <w:szCs w:val="16"/>
        </w:rPr>
      </w:pPr>
    </w:p>
    <w:p w:rsidR="00E06B61" w:rsidRDefault="00E06B61" w:rsidP="00E06B61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>основных показателей работы</w:t>
      </w:r>
      <w:r>
        <w:rPr>
          <w:sz w:val="28"/>
          <w:szCs w:val="28"/>
        </w:rPr>
        <w:t xml:space="preserve"> организации</w:t>
      </w:r>
      <w:r w:rsidRPr="00136402">
        <w:rPr>
          <w:sz w:val="28"/>
          <w:szCs w:val="28"/>
        </w:rPr>
        <w:t xml:space="preserve"> </w:t>
      </w:r>
    </w:p>
    <w:p w:rsidR="00E06B61" w:rsidRPr="00136402" w:rsidRDefault="00E06B61" w:rsidP="00E06B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области информирования </w:t>
      </w:r>
      <w:r w:rsidRPr="00136402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</w:t>
      </w:r>
      <w:r w:rsidRPr="00361FAA">
        <w:rPr>
          <w:sz w:val="28"/>
          <w:szCs w:val="28"/>
        </w:rPr>
        <w:t>ВИЧ</w:t>
      </w:r>
      <w:r>
        <w:rPr>
          <w:sz w:val="28"/>
          <w:szCs w:val="28"/>
        </w:rPr>
        <w:t>-инфекции</w:t>
      </w:r>
      <w:r w:rsidRPr="00136402">
        <w:rPr>
          <w:sz w:val="28"/>
          <w:szCs w:val="28"/>
        </w:rPr>
        <w:t xml:space="preserve"> (в баллах)</w:t>
      </w:r>
    </w:p>
    <w:p w:rsidR="00E06B61" w:rsidRPr="00136402" w:rsidRDefault="00E06B61" w:rsidP="00E06B61">
      <w:pPr>
        <w:jc w:val="center"/>
        <w:rPr>
          <w:b/>
        </w:rPr>
      </w:pP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678"/>
        <w:gridCol w:w="1441"/>
        <w:gridCol w:w="961"/>
      </w:tblGrid>
      <w:tr w:rsidR="00E06B61" w:rsidRPr="00136402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№</w:t>
            </w:r>
          </w:p>
          <w:p w:rsidR="00E06B61" w:rsidRPr="00136402" w:rsidRDefault="00E06B61" w:rsidP="00F7381B">
            <w:pPr>
              <w:jc w:val="center"/>
            </w:pPr>
            <w:proofErr w:type="spellStart"/>
            <w:r w:rsidRPr="00136402"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</w:p>
          <w:p w:rsidR="00E06B61" w:rsidRPr="00136402" w:rsidRDefault="00E06B61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E06B61" w:rsidRPr="00136402" w:rsidRDefault="00E06B61" w:rsidP="00F7381B">
            <w:pPr>
              <w:jc w:val="center"/>
            </w:pPr>
            <w:proofErr w:type="spellStart"/>
            <w:r w:rsidRPr="00136402">
              <w:t>дущий</w:t>
            </w:r>
            <w:proofErr w:type="spellEnd"/>
          </w:p>
          <w:p w:rsidR="00E06B61" w:rsidRPr="00136402" w:rsidRDefault="00E06B61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Отчет-</w:t>
            </w:r>
          </w:p>
          <w:p w:rsidR="00E06B61" w:rsidRPr="00136402" w:rsidRDefault="00E06B61" w:rsidP="00F7381B">
            <w:pPr>
              <w:jc w:val="center"/>
            </w:pPr>
            <w:proofErr w:type="spellStart"/>
            <w:r w:rsidRPr="00136402">
              <w:t>ный</w:t>
            </w:r>
            <w:proofErr w:type="spellEnd"/>
          </w:p>
          <w:p w:rsidR="00E06B61" w:rsidRPr="00136402" w:rsidRDefault="00E06B61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</w:p>
          <w:p w:rsidR="00E06B61" w:rsidRPr="00136402" w:rsidRDefault="00E06B61" w:rsidP="00F7381B">
            <w:pPr>
              <w:jc w:val="center"/>
            </w:pPr>
            <w:r w:rsidRPr="00136402">
              <w:t>Балл</w:t>
            </w:r>
          </w:p>
        </w:tc>
      </w:tr>
      <w:tr w:rsidR="00E06B61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5</w:t>
            </w:r>
          </w:p>
        </w:tc>
      </w:tr>
      <w:tr w:rsidR="00E06B61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Программы по профилактике и повышению уровня  </w:t>
            </w:r>
            <w:r w:rsidRPr="00136402">
              <w:rPr>
                <w:spacing w:val="-8"/>
                <w:sz w:val="28"/>
                <w:szCs w:val="28"/>
              </w:rPr>
              <w:t>информированности</w:t>
            </w:r>
            <w:r w:rsidRPr="00136402">
              <w:rPr>
                <w:sz w:val="28"/>
                <w:szCs w:val="28"/>
              </w:rPr>
              <w:t xml:space="preserve">  работников по вопросам ВИЧ/</w:t>
            </w:r>
            <w:proofErr w:type="spellStart"/>
            <w:r w:rsidRPr="00136402">
              <w:rPr>
                <w:sz w:val="28"/>
                <w:szCs w:val="28"/>
              </w:rPr>
              <w:t>СПИДа</w:t>
            </w:r>
            <w:proofErr w:type="spellEnd"/>
            <w:r w:rsidRPr="00136402">
              <w:rPr>
                <w:sz w:val="28"/>
                <w:szCs w:val="28"/>
              </w:rPr>
              <w:t xml:space="preserve">  на рабочих местах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15/0</w:t>
            </w:r>
          </w:p>
        </w:tc>
      </w:tr>
      <w:tr w:rsidR="00E06B61" w:rsidRPr="00136402" w:rsidTr="00F7381B">
        <w:trPr>
          <w:cantSplit/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информационных уголков и стендов в организации о проблемах и профилактике ВИЧ</w:t>
            </w:r>
            <w:r>
              <w:rPr>
                <w:rFonts w:eastAsia="MS Mincho"/>
                <w:sz w:val="28"/>
                <w:szCs w:val="28"/>
              </w:rPr>
              <w:t>/</w:t>
            </w:r>
            <w:proofErr w:type="spellStart"/>
            <w:r>
              <w:rPr>
                <w:rFonts w:eastAsia="MS Mincho"/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информационно-раздаточных материалов (листовки, брошюры, памятки, буклеты) о проблемах ВИЧ-инфекции, Центрах по профилактике СПИД и анонимном добровольном тестировании на ВИЧ-инфекцию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10/0</w:t>
            </w:r>
          </w:p>
        </w:tc>
      </w:tr>
      <w:tr w:rsidR="00E06B61" w:rsidRPr="00136402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информационных статей о проблемах и профилактике ВИЧ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СПИДа</w:t>
            </w:r>
            <w:proofErr w:type="spellEnd"/>
            <w:r w:rsidRPr="00136402">
              <w:rPr>
                <w:sz w:val="28"/>
                <w:szCs w:val="28"/>
              </w:rPr>
              <w:t xml:space="preserve"> в местных газетах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семинаров, круглых столов по вопросам предупреждения и профилактики ВИЧ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11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Показ информационных видеофильмов о проблемах ВИЧ/</w:t>
            </w:r>
            <w:proofErr w:type="spellStart"/>
            <w:r w:rsidRPr="00136402">
              <w:rPr>
                <w:sz w:val="28"/>
                <w:szCs w:val="28"/>
              </w:rPr>
              <w:t>СПИДа</w:t>
            </w:r>
            <w:proofErr w:type="spellEnd"/>
            <w:r w:rsidRPr="00136402">
              <w:rPr>
                <w:sz w:val="28"/>
                <w:szCs w:val="28"/>
              </w:rPr>
              <w:t xml:space="preserve"> и методах профилактики ВИЧ-инфекции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программы «Нулевого травматизма»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10/-10</w:t>
            </w:r>
          </w:p>
        </w:tc>
      </w:tr>
    </w:tbl>
    <w:p w:rsidR="00E06B61" w:rsidRDefault="00E06B61" w:rsidP="00E06B61"/>
    <w:p w:rsidR="00E06B61" w:rsidRDefault="00E06B61" w:rsidP="00E06B61"/>
    <w:p w:rsidR="00E06B61" w:rsidRPr="00136402" w:rsidRDefault="00E06B61" w:rsidP="00E06B61"/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559"/>
        <w:gridCol w:w="1560"/>
        <w:gridCol w:w="961"/>
      </w:tblGrid>
      <w:tr w:rsidR="00E06B61" w:rsidRPr="00136402" w:rsidTr="00F7381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5</w:t>
            </w:r>
          </w:p>
        </w:tc>
      </w:tr>
      <w:tr w:rsidR="00E06B61" w:rsidRPr="00136402" w:rsidTr="00F7381B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индивидуального информирования и добровольного  тестирования на ВИЧ-инфекцию на рабочих местах среди работников 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11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Проведение информационных лекций с представителями Центра по профилактике и борьбе со СПИД по вопросам предупреждения и профилактики ВИЧ-инфекции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spacing w:after="120"/>
              <w:jc w:val="center"/>
            </w:pPr>
            <w:r w:rsidRPr="00136402">
              <w:t>количество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spacing w:after="120"/>
              <w:jc w:val="center"/>
            </w:pPr>
            <w:r w:rsidRPr="00136402">
              <w:t>количество лекций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&gt;</w:t>
            </w:r>
          </w:p>
        </w:tc>
      </w:tr>
      <w:tr w:rsidR="00E06B61" w:rsidRPr="00136402" w:rsidTr="00F7381B">
        <w:trPr>
          <w:trHeight w:val="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локальных нормативных актов, содержащих требования охраны труда  по вопросам ВИЧ/</w:t>
            </w:r>
            <w:proofErr w:type="spellStart"/>
            <w:r w:rsidRPr="00136402">
              <w:rPr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</w:t>
            </w:r>
          </w:p>
        </w:tc>
      </w:tr>
      <w:tr w:rsidR="00E06B61" w:rsidRPr="00136402" w:rsidTr="00F7381B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частично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</w:t>
            </w:r>
          </w:p>
        </w:tc>
      </w:tr>
      <w:tr w:rsidR="00E06B61" w:rsidRPr="00136402" w:rsidTr="00F7381B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нет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0</w:t>
            </w:r>
          </w:p>
        </w:tc>
      </w:tr>
      <w:tr w:rsidR="00E06B61" w:rsidRPr="00136402" w:rsidTr="00F7381B">
        <w:trPr>
          <w:cantSplit/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Материальные затраты на мероприятия по охране труда для информирования работников </w:t>
            </w:r>
            <w:r>
              <w:rPr>
                <w:sz w:val="28"/>
                <w:szCs w:val="28"/>
              </w:rPr>
              <w:t>п</w:t>
            </w:r>
            <w:r w:rsidRPr="0013640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вопросам</w:t>
            </w:r>
            <w:r w:rsidRPr="00136402">
              <w:rPr>
                <w:sz w:val="28"/>
                <w:szCs w:val="28"/>
              </w:rPr>
              <w:t xml:space="preserve"> ВИЧ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СПИДа</w:t>
            </w:r>
            <w:proofErr w:type="spellEnd"/>
            <w:r>
              <w:rPr>
                <w:sz w:val="28"/>
                <w:szCs w:val="28"/>
              </w:rPr>
              <w:t xml:space="preserve"> на рабочих местах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  <w:lang w:val="en-US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запланировано всего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&gt;</w:t>
            </w:r>
          </w:p>
        </w:tc>
      </w:tr>
      <w:tr w:rsidR="00E06B61" w:rsidRPr="00136402" w:rsidTr="00F7381B">
        <w:trPr>
          <w:cantSplit/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фактически использовано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&gt;</w:t>
            </w:r>
          </w:p>
        </w:tc>
      </w:tr>
      <w:tr w:rsidR="00E06B61" w:rsidRPr="00136402" w:rsidTr="00F7381B">
        <w:trPr>
          <w:cantSplit/>
          <w:trHeight w:val="4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&gt;</w:t>
            </w:r>
          </w:p>
        </w:tc>
      </w:tr>
    </w:tbl>
    <w:p w:rsidR="00E06B61" w:rsidRPr="00136402" w:rsidRDefault="00E06B61" w:rsidP="00E06B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06B61" w:rsidRPr="00136402" w:rsidRDefault="00E06B61" w:rsidP="00E06B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Дополнительные баллы</w:t>
      </w:r>
    </w:p>
    <w:p w:rsidR="00E06B61" w:rsidRPr="00136402" w:rsidRDefault="00E06B61" w:rsidP="00E06B61">
      <w:pPr>
        <w:widowControl w:val="0"/>
        <w:autoSpaceDE w:val="0"/>
        <w:autoSpaceDN w:val="0"/>
        <w:adjustRightInd w:val="0"/>
        <w:ind w:firstLine="709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559"/>
        <w:gridCol w:w="1560"/>
        <w:gridCol w:w="992"/>
      </w:tblGrid>
      <w:tr w:rsidR="00E06B61" w:rsidRPr="00136402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№</w:t>
            </w:r>
          </w:p>
          <w:p w:rsidR="00E06B61" w:rsidRPr="00136402" w:rsidRDefault="00E06B61" w:rsidP="00F7381B">
            <w:pPr>
              <w:jc w:val="center"/>
            </w:pPr>
            <w:proofErr w:type="spellStart"/>
            <w:r w:rsidRPr="00136402"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</w:p>
          <w:p w:rsidR="00E06B61" w:rsidRPr="00136402" w:rsidRDefault="00E06B61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proofErr w:type="spellStart"/>
            <w:r w:rsidRPr="00136402">
              <w:t>Преды</w:t>
            </w:r>
            <w:proofErr w:type="spellEnd"/>
            <w:r w:rsidRPr="00136402">
              <w:t>-</w:t>
            </w:r>
          </w:p>
          <w:p w:rsidR="00E06B61" w:rsidRPr="00136402" w:rsidRDefault="00E06B61" w:rsidP="00F7381B">
            <w:pPr>
              <w:jc w:val="center"/>
            </w:pPr>
            <w:proofErr w:type="spellStart"/>
            <w:r w:rsidRPr="00136402">
              <w:t>дущий</w:t>
            </w:r>
            <w:proofErr w:type="spellEnd"/>
          </w:p>
          <w:p w:rsidR="00E06B61" w:rsidRPr="00136402" w:rsidRDefault="00E06B61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Отчет-</w:t>
            </w:r>
          </w:p>
          <w:p w:rsidR="00E06B61" w:rsidRPr="00136402" w:rsidRDefault="00E06B61" w:rsidP="00F7381B">
            <w:pPr>
              <w:jc w:val="center"/>
            </w:pPr>
            <w:proofErr w:type="spellStart"/>
            <w:r w:rsidRPr="00136402">
              <w:t>ный</w:t>
            </w:r>
            <w:proofErr w:type="spellEnd"/>
          </w:p>
          <w:p w:rsidR="00E06B61" w:rsidRPr="00136402" w:rsidRDefault="00E06B61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</w:p>
          <w:p w:rsidR="00E06B61" w:rsidRPr="00136402" w:rsidRDefault="00E06B61" w:rsidP="00F7381B">
            <w:pPr>
              <w:jc w:val="center"/>
            </w:pPr>
            <w:r w:rsidRPr="00136402">
              <w:t>Балл</w:t>
            </w:r>
          </w:p>
        </w:tc>
      </w:tr>
      <w:tr w:rsidR="00E06B61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5</w:t>
            </w:r>
          </w:p>
        </w:tc>
      </w:tr>
      <w:tr w:rsidR="00E06B61" w:rsidRPr="00136402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</w:pPr>
            <w:r w:rsidRPr="00136402">
              <w:t>количество 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</w:pPr>
            <w:r w:rsidRPr="00136402">
              <w:t>количество акций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2"/>
                <w:szCs w:val="22"/>
                <w:lang w:val="en-US"/>
              </w:rPr>
              <w:t>&lt;</w:t>
            </w:r>
            <w:r w:rsidRPr="00136402">
              <w:rPr>
                <w:sz w:val="22"/>
                <w:szCs w:val="22"/>
              </w:rPr>
              <w:t>1</w:t>
            </w:r>
            <w:r w:rsidRPr="00136402">
              <w:rPr>
                <w:sz w:val="22"/>
                <w:szCs w:val="22"/>
                <w:lang w:val="en-US"/>
              </w:rPr>
              <w:t>&gt;</w:t>
            </w:r>
          </w:p>
        </w:tc>
      </w:tr>
      <w:tr w:rsidR="00E06B61" w:rsidRPr="00136402" w:rsidTr="00F7381B">
        <w:trPr>
          <w:cantSplit/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в коллективном договоре организации положения по профилактике ВИЧ/</w:t>
            </w:r>
            <w:proofErr w:type="spellStart"/>
            <w:r w:rsidRPr="00136402">
              <w:rPr>
                <w:rFonts w:eastAsia="MS Mincho"/>
                <w:sz w:val="28"/>
                <w:szCs w:val="28"/>
              </w:rPr>
              <w:t>СПИДа</w:t>
            </w:r>
            <w:proofErr w:type="spellEnd"/>
            <w:r w:rsidRPr="00136402">
              <w:rPr>
                <w:rFonts w:eastAsia="MS Mincho"/>
                <w:sz w:val="28"/>
                <w:szCs w:val="28"/>
              </w:rPr>
              <w:t xml:space="preserve"> на рабочих местах и недопущению дискриминации и стигматизации работников, живущих с ВИЧ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10/0</w:t>
            </w:r>
          </w:p>
        </w:tc>
      </w:tr>
      <w:tr w:rsidR="00E06B61" w:rsidRPr="00136402" w:rsidTr="00F7381B">
        <w:trPr>
          <w:cantSplit/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t xml:space="preserve"> </w:t>
            </w: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ежегодного рабочего плана по реализации мероприятий по информированию вопросам профилактики ВИЧ/</w:t>
            </w:r>
            <w:proofErr w:type="spellStart"/>
            <w:r w:rsidRPr="00136402">
              <w:rPr>
                <w:sz w:val="28"/>
                <w:szCs w:val="28"/>
              </w:rPr>
              <w:t>СПИДа</w:t>
            </w:r>
            <w:proofErr w:type="spellEnd"/>
            <w:r w:rsidRPr="00136402">
              <w:rPr>
                <w:sz w:val="28"/>
                <w:szCs w:val="28"/>
              </w:rPr>
              <w:t xml:space="preserve"> в трудовых коллективах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</w:tbl>
    <w:p w:rsidR="00E06B61" w:rsidRPr="00136402" w:rsidRDefault="00E06B61" w:rsidP="00E06B61">
      <w:r w:rsidRPr="00136402">
        <w:t xml:space="preserve"> </w:t>
      </w:r>
    </w:p>
    <w:p w:rsidR="00E06B61" w:rsidRPr="00136402" w:rsidRDefault="00E06B61" w:rsidP="00E06B61">
      <w:pPr>
        <w:jc w:val="both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</w:t>
      </w:r>
    </w:p>
    <w:p w:rsidR="00E06B61" w:rsidRPr="00136402" w:rsidRDefault="00E06B61" w:rsidP="00E06B61">
      <w:pPr>
        <w:spacing w:before="120"/>
        <w:ind w:firstLine="720"/>
        <w:jc w:val="both"/>
        <w:rPr>
          <w:b/>
        </w:rPr>
      </w:pPr>
    </w:p>
    <w:p w:rsidR="00E06B61" w:rsidRPr="00136402" w:rsidRDefault="00E06B61" w:rsidP="00E06B61">
      <w:pPr>
        <w:ind w:firstLine="720"/>
        <w:jc w:val="both"/>
      </w:pPr>
      <w:r w:rsidRPr="00136402">
        <w:t>если показатель отчетного года выше показателя предыдущего года, общая оценка увеличивается (+10 баллов);</w:t>
      </w:r>
    </w:p>
    <w:p w:rsidR="00E06B61" w:rsidRPr="00136402" w:rsidRDefault="00E06B61" w:rsidP="00E06B61">
      <w:pPr>
        <w:ind w:firstLine="720"/>
        <w:jc w:val="both"/>
      </w:pPr>
      <w:r w:rsidRPr="00136402">
        <w:t>если показатель отчетного года равен показателю предыдущего года, общая оценка увеличивается (+5 баллов);</w:t>
      </w:r>
    </w:p>
    <w:p w:rsidR="00E06B61" w:rsidRPr="00136402" w:rsidRDefault="00E06B61" w:rsidP="00E06B61">
      <w:pPr>
        <w:ind w:firstLine="720"/>
        <w:jc w:val="both"/>
      </w:pPr>
      <w:r w:rsidRPr="00136402">
        <w:t>если показатель отчетного года ниже показателя предыдущего года, общая оценка не изменяется (0 баллов);</w:t>
      </w:r>
    </w:p>
    <w:p w:rsidR="00E06B61" w:rsidRPr="00136402" w:rsidRDefault="00E06B61" w:rsidP="00E06B61">
      <w:pPr>
        <w:ind w:firstLine="720"/>
        <w:jc w:val="both"/>
      </w:pPr>
      <w:r w:rsidRPr="00136402">
        <w:lastRenderedPageBreak/>
        <w:t>если показатели отчетного и предыдущего года равны нулю, общая оценка уменьшается (-5 баллов).</w:t>
      </w:r>
    </w:p>
    <w:p w:rsidR="00E06B61" w:rsidRPr="00136402" w:rsidRDefault="00E06B61" w:rsidP="00E06B61">
      <w:pPr>
        <w:ind w:firstLine="720"/>
        <w:jc w:val="both"/>
      </w:pPr>
      <w:r w:rsidRPr="00136402">
        <w:rPr>
          <w:b/>
        </w:rPr>
        <w:t>&lt;2</w:t>
      </w:r>
      <w:proofErr w:type="gramStart"/>
      <w:r w:rsidRPr="00136402">
        <w:rPr>
          <w:b/>
        </w:rPr>
        <w:t>&gt;</w:t>
      </w:r>
      <w:r w:rsidRPr="00136402">
        <w:t xml:space="preserve"> Е</w:t>
      </w:r>
      <w:proofErr w:type="gramEnd"/>
      <w:r w:rsidRPr="00136402">
        <w:t>сли показатель отчетного года составляет:</w:t>
      </w:r>
    </w:p>
    <w:p w:rsidR="00E06B61" w:rsidRPr="00136402" w:rsidRDefault="00E06B61" w:rsidP="00E06B61">
      <w:pPr>
        <w:jc w:val="both"/>
      </w:pPr>
      <w:r w:rsidRPr="00136402">
        <w:t xml:space="preserve">       </w:t>
      </w:r>
      <w:r w:rsidRPr="00136402">
        <w:tab/>
        <w:t>менее  50 %                 оценка  –  -5 баллов;</w:t>
      </w:r>
    </w:p>
    <w:p w:rsidR="00E06B61" w:rsidRPr="00136402" w:rsidRDefault="00E06B61" w:rsidP="00E06B61">
      <w:pPr>
        <w:jc w:val="both"/>
      </w:pPr>
      <w:r w:rsidRPr="00136402">
        <w:t xml:space="preserve">        </w:t>
      </w:r>
      <w:r w:rsidRPr="00136402">
        <w:tab/>
        <w:t>от  51 %  до  75 %       оценка  –   5 баллов;</w:t>
      </w:r>
    </w:p>
    <w:p w:rsidR="00E06B61" w:rsidRPr="00136402" w:rsidRDefault="00E06B61" w:rsidP="00E06B61">
      <w:pPr>
        <w:jc w:val="both"/>
      </w:pPr>
      <w:r w:rsidRPr="00136402">
        <w:t xml:space="preserve">        </w:t>
      </w:r>
      <w:r w:rsidRPr="00136402">
        <w:tab/>
        <w:t>от  76 %  до  95 %       оценка  –  10 баллов;</w:t>
      </w:r>
    </w:p>
    <w:p w:rsidR="00E06B61" w:rsidRPr="00136402" w:rsidRDefault="00E06B61" w:rsidP="00E06B61">
      <w:pPr>
        <w:jc w:val="both"/>
      </w:pPr>
      <w:r w:rsidRPr="00136402">
        <w:t xml:space="preserve">         </w:t>
      </w:r>
      <w:r w:rsidRPr="00136402">
        <w:tab/>
        <w:t>от  96 %  до  100 %     оценка  –  15 баллов.</w:t>
      </w:r>
    </w:p>
    <w:p w:rsidR="00E06B61" w:rsidRPr="00136402" w:rsidRDefault="00E06B61" w:rsidP="00E06B61">
      <w:pPr>
        <w:spacing w:after="120"/>
        <w:ind w:firstLine="720"/>
        <w:jc w:val="both"/>
        <w:rPr>
          <w:b/>
          <w:sz w:val="28"/>
          <w:szCs w:val="28"/>
        </w:rPr>
      </w:pPr>
    </w:p>
    <w:p w:rsidR="00E06B61" w:rsidRPr="00136402" w:rsidRDefault="00E06B61" w:rsidP="00E06B61">
      <w:pPr>
        <w:spacing w:after="120" w:line="360" w:lineRule="auto"/>
        <w:ind w:firstLine="720"/>
        <w:jc w:val="both"/>
        <w:rPr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A80437" w:rsidRPr="00E06B61" w:rsidRDefault="00A80437" w:rsidP="00E06B61"/>
    <w:sectPr w:rsidR="00A80437" w:rsidRPr="00E06B61" w:rsidSect="00E06B61">
      <w:headerReference w:type="even" r:id="rId6"/>
      <w:headerReference w:type="default" r:id="rId7"/>
      <w:pgSz w:w="11906" w:h="16838"/>
      <w:pgMar w:top="965" w:right="851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75" w:rsidRDefault="00E10175">
      <w:r>
        <w:separator/>
      </w:r>
    </w:p>
  </w:endnote>
  <w:endnote w:type="continuationSeparator" w:id="0">
    <w:p w:rsidR="00E10175" w:rsidRDefault="00E1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75" w:rsidRDefault="00E10175">
      <w:r>
        <w:separator/>
      </w:r>
    </w:p>
  </w:footnote>
  <w:footnote w:type="continuationSeparator" w:id="0">
    <w:p w:rsidR="00E10175" w:rsidRDefault="00E10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94" w:rsidRDefault="000F2F7D" w:rsidP="00374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55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5594" w:rsidRDefault="00DD55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94" w:rsidRDefault="000F2F7D" w:rsidP="00374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55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2B95">
      <w:rPr>
        <w:rStyle w:val="a6"/>
        <w:noProof/>
      </w:rPr>
      <w:t>2</w:t>
    </w:r>
    <w:r>
      <w:rPr>
        <w:rStyle w:val="a6"/>
      </w:rPr>
      <w:fldChar w:fldCharType="end"/>
    </w:r>
  </w:p>
  <w:p w:rsidR="00DD5594" w:rsidRDefault="00DD55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46E"/>
    <w:rsid w:val="000278B8"/>
    <w:rsid w:val="00050D02"/>
    <w:rsid w:val="000C0A08"/>
    <w:rsid w:val="000F03B9"/>
    <w:rsid w:val="000F2F7D"/>
    <w:rsid w:val="00185E9F"/>
    <w:rsid w:val="001D7352"/>
    <w:rsid w:val="002233CE"/>
    <w:rsid w:val="00236DB8"/>
    <w:rsid w:val="0027044A"/>
    <w:rsid w:val="002E3138"/>
    <w:rsid w:val="00311A23"/>
    <w:rsid w:val="00347534"/>
    <w:rsid w:val="00374FB1"/>
    <w:rsid w:val="00396C06"/>
    <w:rsid w:val="0040776A"/>
    <w:rsid w:val="004235DA"/>
    <w:rsid w:val="004A1050"/>
    <w:rsid w:val="004D163E"/>
    <w:rsid w:val="004D21E3"/>
    <w:rsid w:val="005119BB"/>
    <w:rsid w:val="005C51AA"/>
    <w:rsid w:val="005E1388"/>
    <w:rsid w:val="0060515D"/>
    <w:rsid w:val="0065375E"/>
    <w:rsid w:val="0065484A"/>
    <w:rsid w:val="00654B54"/>
    <w:rsid w:val="006622D2"/>
    <w:rsid w:val="006B2D71"/>
    <w:rsid w:val="006E3179"/>
    <w:rsid w:val="00746C92"/>
    <w:rsid w:val="00757DE8"/>
    <w:rsid w:val="007D75A3"/>
    <w:rsid w:val="007E700E"/>
    <w:rsid w:val="0086156B"/>
    <w:rsid w:val="00865664"/>
    <w:rsid w:val="0087303A"/>
    <w:rsid w:val="008C3B89"/>
    <w:rsid w:val="008C6E80"/>
    <w:rsid w:val="009053CB"/>
    <w:rsid w:val="009264C2"/>
    <w:rsid w:val="009915A7"/>
    <w:rsid w:val="00A21B5E"/>
    <w:rsid w:val="00A64E57"/>
    <w:rsid w:val="00A80437"/>
    <w:rsid w:val="00A818BA"/>
    <w:rsid w:val="00AC4E90"/>
    <w:rsid w:val="00AC7751"/>
    <w:rsid w:val="00B0122A"/>
    <w:rsid w:val="00BB46A6"/>
    <w:rsid w:val="00BD2B95"/>
    <w:rsid w:val="00C010C8"/>
    <w:rsid w:val="00C12A10"/>
    <w:rsid w:val="00C43A6E"/>
    <w:rsid w:val="00CD3850"/>
    <w:rsid w:val="00CE2BAE"/>
    <w:rsid w:val="00CE5C85"/>
    <w:rsid w:val="00D22D34"/>
    <w:rsid w:val="00D3275D"/>
    <w:rsid w:val="00D460E1"/>
    <w:rsid w:val="00D53A45"/>
    <w:rsid w:val="00D86E47"/>
    <w:rsid w:val="00DC5EE1"/>
    <w:rsid w:val="00DD5594"/>
    <w:rsid w:val="00E06B61"/>
    <w:rsid w:val="00E10175"/>
    <w:rsid w:val="00E437F9"/>
    <w:rsid w:val="00E66E2F"/>
    <w:rsid w:val="00E81CF9"/>
    <w:rsid w:val="00E82780"/>
    <w:rsid w:val="00EC3266"/>
    <w:rsid w:val="00F334DD"/>
    <w:rsid w:val="00F9353D"/>
    <w:rsid w:val="00FA34AB"/>
    <w:rsid w:val="00FB58D6"/>
    <w:rsid w:val="00FD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46E"/>
    <w:pPr>
      <w:spacing w:after="120"/>
    </w:pPr>
  </w:style>
  <w:style w:type="paragraph" w:styleId="a4">
    <w:name w:val="Body Text Indent"/>
    <w:basedOn w:val="a"/>
    <w:rsid w:val="00FD246E"/>
    <w:pPr>
      <w:spacing w:after="120"/>
      <w:ind w:left="283"/>
    </w:pPr>
  </w:style>
  <w:style w:type="paragraph" w:customStyle="1" w:styleId="ConsPlusNonformat">
    <w:name w:val="ConsPlusNonformat"/>
    <w:rsid w:val="00FD24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E437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37F9"/>
  </w:style>
  <w:style w:type="paragraph" w:styleId="a7">
    <w:name w:val="footer"/>
    <w:basedOn w:val="a"/>
    <w:link w:val="a8"/>
    <w:rsid w:val="00E06B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06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                                                                          Приложение № 5</vt:lpstr>
    </vt:vector>
  </TitlesOfParts>
  <Company>APK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                                                                          Приложение № 5</dc:title>
  <dc:creator>APKUser</dc:creator>
  <cp:lastModifiedBy>OHR-TRUD</cp:lastModifiedBy>
  <cp:revision>2</cp:revision>
  <cp:lastPrinted>2017-09-13T06:23:00Z</cp:lastPrinted>
  <dcterms:created xsi:type="dcterms:W3CDTF">2020-09-02T05:23:00Z</dcterms:created>
  <dcterms:modified xsi:type="dcterms:W3CDTF">2020-09-02T05:23:00Z</dcterms:modified>
</cp:coreProperties>
</file>